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13B1B" w:rsidP="00113B1B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JEDILNI LIST</w:t>
      </w:r>
    </w:p>
    <w:p w:rsidR="00113B1B" w:rsidRDefault="00113B1B" w:rsidP="00113B1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113B1B">
        <w:rPr>
          <w:sz w:val="28"/>
          <w:szCs w:val="28"/>
        </w:rPr>
        <w:t>Napiši definicijo</w:t>
      </w:r>
      <w:r>
        <w:rPr>
          <w:sz w:val="28"/>
          <w:szCs w:val="28"/>
        </w:rPr>
        <w:t xml:space="preserve"> vrst jedi. Dodaj še sam/a kakšen primer.</w:t>
      </w:r>
    </w:p>
    <w:p w:rsidR="00113B1B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špageti po bolonjsko  </w:t>
      </w:r>
      <w:r>
        <w:rPr>
          <w:i/>
          <w:color w:val="2E74B5" w:themeColor="accent1" w:themeShade="BF"/>
          <w:sz w:val="28"/>
          <w:szCs w:val="28"/>
          <w:u w:val="single"/>
        </w:rPr>
        <w:t>so špageti z omako iz mletega mesa</w:t>
      </w:r>
    </w:p>
    <w:p w:rsidR="00113B1B" w:rsidRPr="00E13FF9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</w:rPr>
        <w:t>njoki z gorgonzolo</w:t>
      </w:r>
      <w:r w:rsidRPr="00E13FF9">
        <w:rPr>
          <w:i/>
          <w:color w:val="000000" w:themeColor="text1"/>
          <w:sz w:val="28"/>
          <w:szCs w:val="28"/>
        </w:rPr>
        <w:t xml:space="preserve"> </w:t>
      </w:r>
      <w:r w:rsidR="00E13FF9">
        <w:rPr>
          <w:i/>
          <w:color w:val="2E74B5" w:themeColor="accent1" w:themeShade="BF"/>
          <w:sz w:val="28"/>
          <w:szCs w:val="28"/>
          <w:u w:val="single"/>
        </w:rPr>
        <w:t>so njoki s plemenitim sirom z modro plesnijo</w:t>
      </w:r>
    </w:p>
    <w:p w:rsidR="00113B1B" w:rsidRPr="00E13FF9" w:rsidRDefault="00113B1B" w:rsidP="00113B1B">
      <w:pPr>
        <w:jc w:val="both"/>
        <w:rPr>
          <w:i/>
          <w:color w:val="2E74B5" w:themeColor="accent1" w:themeShade="BF"/>
          <w:sz w:val="28"/>
          <w:szCs w:val="28"/>
          <w:u w:val="single"/>
        </w:rPr>
      </w:pPr>
      <w:r>
        <w:rPr>
          <w:i/>
          <w:color w:val="000000" w:themeColor="text1"/>
          <w:sz w:val="28"/>
          <w:szCs w:val="28"/>
        </w:rPr>
        <w:t xml:space="preserve">česnovi kruhki </w:t>
      </w:r>
      <w:r w:rsidR="00E13FF9">
        <w:rPr>
          <w:i/>
          <w:color w:val="2E74B5" w:themeColor="accent1" w:themeShade="BF"/>
          <w:sz w:val="28"/>
          <w:szCs w:val="28"/>
          <w:u w:val="single"/>
        </w:rPr>
        <w:t>popečeni kruhki s česnom, maslom in peteršiljem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___________________________________________________________________________</w:t>
      </w: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Katere jedi iz jedilnega lista bi si izbral za kosilo?</w:t>
      </w:r>
    </w:p>
    <w:p w:rsidR="00113B1B" w:rsidRPr="00E13FF9" w:rsidRDefault="00113B1B" w:rsidP="00113B1B">
      <w:pPr>
        <w:pStyle w:val="Odstavekseznama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Predjed: </w:t>
      </w:r>
      <w:r w:rsidR="00E13FF9" w:rsidRPr="00E13FF9">
        <w:rPr>
          <w:i/>
          <w:color w:val="2E74B5" w:themeColor="accent1" w:themeShade="BF"/>
          <w:sz w:val="28"/>
          <w:szCs w:val="28"/>
        </w:rPr>
        <w:t xml:space="preserve">sirova </w:t>
      </w:r>
      <w:r w:rsidR="00E13FF9">
        <w:rPr>
          <w:i/>
          <w:color w:val="2E74B5" w:themeColor="accent1" w:themeShade="BF"/>
          <w:sz w:val="28"/>
          <w:szCs w:val="28"/>
        </w:rPr>
        <w:t>plošča; 3,00 €</w:t>
      </w:r>
    </w:p>
    <w:p w:rsidR="00113B1B" w:rsidRPr="00E13FF9" w:rsidRDefault="00113B1B" w:rsidP="00113B1B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Juha: </w:t>
      </w:r>
      <w:r w:rsidR="00E13FF9">
        <w:rPr>
          <w:i/>
          <w:color w:val="2E74B5" w:themeColor="accent1" w:themeShade="BF"/>
          <w:sz w:val="28"/>
          <w:szCs w:val="28"/>
        </w:rPr>
        <w:t>gobova juh; 2,30 €</w:t>
      </w:r>
    </w:p>
    <w:p w:rsidR="00113B1B" w:rsidRPr="00E13FF9" w:rsidRDefault="00113B1B" w:rsidP="00113B1B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Glavna jed: </w:t>
      </w:r>
      <w:r w:rsidR="00E13FF9">
        <w:rPr>
          <w:i/>
          <w:color w:val="2E74B5" w:themeColor="accent1" w:themeShade="BF"/>
          <w:sz w:val="28"/>
          <w:szCs w:val="28"/>
        </w:rPr>
        <w:t>postrv na žaru; 7,00 €      ocvrtki; 2,00 €       mešana solata; 2,30 €</w:t>
      </w:r>
    </w:p>
    <w:p w:rsidR="00113B1B" w:rsidRPr="00E13FF9" w:rsidRDefault="00113B1B" w:rsidP="007A325E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Sladica:</w:t>
      </w:r>
      <w:r w:rsidR="00E13FF9">
        <w:rPr>
          <w:i/>
          <w:color w:val="000000" w:themeColor="text1"/>
          <w:sz w:val="28"/>
          <w:szCs w:val="28"/>
        </w:rPr>
        <w:t xml:space="preserve"> </w:t>
      </w:r>
      <w:r w:rsidR="005F0CE9">
        <w:rPr>
          <w:i/>
          <w:color w:val="2E74B5" w:themeColor="accent1" w:themeShade="BF"/>
          <w:sz w:val="28"/>
          <w:szCs w:val="28"/>
        </w:rPr>
        <w:t>grmada</w:t>
      </w:r>
      <w:r w:rsidR="005F0CE9" w:rsidRPr="005F0CE9">
        <w:rPr>
          <w:i/>
          <w:color w:val="2E74B5" w:themeColor="accent1" w:themeShade="BF"/>
          <w:sz w:val="28"/>
          <w:szCs w:val="28"/>
        </w:rPr>
        <w:sym w:font="Wingdings" w:char="F04A"/>
      </w:r>
      <w:r w:rsidR="005F0CE9">
        <w:rPr>
          <w:i/>
          <w:color w:val="2E74B5" w:themeColor="accent1" w:themeShade="BF"/>
          <w:sz w:val="28"/>
          <w:szCs w:val="28"/>
        </w:rPr>
        <w:t>; 3,50 €</w:t>
      </w:r>
    </w:p>
    <w:p w:rsidR="00113B1B" w:rsidRPr="005F0CE9" w:rsidRDefault="00113B1B" w:rsidP="00113B1B">
      <w:pPr>
        <w:pStyle w:val="Odstavekseznama"/>
        <w:jc w:val="both"/>
        <w:rPr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Koliko evrov bi moral odšteti za to kosilo? </w:t>
      </w:r>
      <w:r w:rsidR="005F0CE9">
        <w:rPr>
          <w:i/>
          <w:color w:val="2E74B5" w:themeColor="accent1" w:themeShade="BF"/>
          <w:sz w:val="28"/>
          <w:szCs w:val="28"/>
        </w:rPr>
        <w:t xml:space="preserve">20,10 € (malo preveč </w:t>
      </w:r>
      <w:r w:rsidR="005F0CE9" w:rsidRPr="005F0CE9">
        <w:rPr>
          <w:i/>
          <w:color w:val="2E74B5" w:themeColor="accent1" w:themeShade="BF"/>
          <w:sz w:val="28"/>
          <w:szCs w:val="28"/>
        </w:rPr>
        <w:sym w:font="Wingdings" w:char="F04A"/>
      </w:r>
      <w:r w:rsidR="005F0CE9">
        <w:rPr>
          <w:i/>
          <w:color w:val="2E74B5" w:themeColor="accent1" w:themeShade="BF"/>
          <w:sz w:val="28"/>
          <w:szCs w:val="28"/>
        </w:rPr>
        <w:t xml:space="preserve"> )</w:t>
      </w:r>
    </w:p>
    <w:p w:rsidR="00113B1B" w:rsidRDefault="00113B1B" w:rsidP="00113B1B">
      <w:pPr>
        <w:pStyle w:val="Odstavekseznama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Naštej po tri jedi, ki jih: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kuhamo: </w:t>
      </w:r>
      <w:r w:rsidR="005F0CE9" w:rsidRPr="005F0CE9">
        <w:rPr>
          <w:i/>
          <w:color w:val="2E74B5" w:themeColor="accent1" w:themeShade="BF"/>
          <w:sz w:val="28"/>
          <w:szCs w:val="28"/>
        </w:rPr>
        <w:t>juho</w:t>
      </w:r>
      <w:r w:rsidR="005F0CE9">
        <w:rPr>
          <w:i/>
          <w:color w:val="2E74B5" w:themeColor="accent1" w:themeShade="BF"/>
          <w:sz w:val="28"/>
          <w:szCs w:val="28"/>
        </w:rPr>
        <w:t xml:space="preserve">, pire krompir, </w:t>
      </w:r>
      <w:proofErr w:type="spellStart"/>
      <w:r w:rsidR="005F0CE9">
        <w:rPr>
          <w:i/>
          <w:color w:val="2E74B5" w:themeColor="accent1" w:themeShade="BF"/>
          <w:sz w:val="28"/>
          <w:szCs w:val="28"/>
        </w:rPr>
        <w:t>hrenkovke</w:t>
      </w:r>
      <w:proofErr w:type="spellEnd"/>
    </w:p>
    <w:p w:rsidR="005F0CE9" w:rsidRPr="005F0CE9" w:rsidRDefault="00113B1B" w:rsidP="005F0CE9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pečemo: </w:t>
      </w:r>
      <w:r w:rsidR="005F0CE9">
        <w:rPr>
          <w:i/>
          <w:color w:val="2E74B5" w:themeColor="accent1" w:themeShade="BF"/>
          <w:sz w:val="28"/>
          <w:szCs w:val="28"/>
        </w:rPr>
        <w:t>pico, čevapčiče, piščančja nabodala</w:t>
      </w:r>
    </w:p>
    <w:p w:rsidR="00113B1B" w:rsidRPr="005F0CE9" w:rsidRDefault="00113B1B" w:rsidP="00113B1B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… cvremo:</w:t>
      </w:r>
      <w:r w:rsidR="00CF7C6F">
        <w:rPr>
          <w:i/>
          <w:color w:val="2E74B5" w:themeColor="accent1" w:themeShade="BF"/>
          <w:sz w:val="28"/>
          <w:szCs w:val="28"/>
        </w:rPr>
        <w:t xml:space="preserve"> krofe, ocvrt</w:t>
      </w:r>
      <w:bookmarkStart w:id="0" w:name="_GoBack"/>
      <w:bookmarkEnd w:id="0"/>
      <w:r w:rsidR="005F0CE9">
        <w:rPr>
          <w:i/>
          <w:color w:val="2E74B5" w:themeColor="accent1" w:themeShade="BF"/>
          <w:sz w:val="28"/>
          <w:szCs w:val="28"/>
        </w:rPr>
        <w:t>i krompir, dunajski zrezek</w:t>
      </w:r>
    </w:p>
    <w:p w:rsidR="00113B1B" w:rsidRDefault="00113B1B" w:rsidP="00113B1B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dušimo: </w:t>
      </w:r>
      <w:r w:rsidR="005F0CE9" w:rsidRPr="005F0CE9">
        <w:rPr>
          <w:i/>
          <w:color w:val="2E74B5" w:themeColor="accent1" w:themeShade="BF"/>
          <w:sz w:val="28"/>
          <w:szCs w:val="28"/>
        </w:rPr>
        <w:t>zelenjavo, riž, meso</w:t>
      </w:r>
      <w:r w:rsidR="005F0CE9">
        <w:rPr>
          <w:i/>
          <w:color w:val="2E74B5" w:themeColor="accent1" w:themeShade="BF"/>
          <w:sz w:val="28"/>
          <w:szCs w:val="28"/>
        </w:rPr>
        <w:t xml:space="preserve"> (pripravi v lastnem soku)</w:t>
      </w:r>
    </w:p>
    <w:p w:rsidR="00113B1B" w:rsidRPr="005F0CE9" w:rsidRDefault="00113B1B" w:rsidP="007A325E">
      <w:pPr>
        <w:pStyle w:val="Odstavekseznama"/>
        <w:spacing w:line="360" w:lineRule="auto"/>
        <w:jc w:val="both"/>
        <w:rPr>
          <w:i/>
          <w:color w:val="2E74B5" w:themeColor="accent1" w:themeShade="BF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… pražimo: </w:t>
      </w:r>
      <w:r w:rsidR="005F0CE9">
        <w:rPr>
          <w:i/>
          <w:color w:val="2E74B5" w:themeColor="accent1" w:themeShade="BF"/>
          <w:sz w:val="28"/>
          <w:szCs w:val="28"/>
        </w:rPr>
        <w:t>čebulo, pražen krompir, gobe, oreščki (</w:t>
      </w:r>
      <w:proofErr w:type="spellStart"/>
      <w:r w:rsidR="005F0CE9">
        <w:rPr>
          <w:i/>
          <w:color w:val="2E74B5" w:themeColor="accent1" w:themeShade="BF"/>
          <w:sz w:val="28"/>
          <w:szCs w:val="28"/>
        </w:rPr>
        <w:t>ponavadi</w:t>
      </w:r>
      <w:proofErr w:type="spellEnd"/>
      <w:r w:rsidR="005F0CE9">
        <w:rPr>
          <w:i/>
          <w:color w:val="2E74B5" w:themeColor="accent1" w:themeShade="BF"/>
          <w:sz w:val="28"/>
          <w:szCs w:val="28"/>
        </w:rPr>
        <w:t xml:space="preserve"> suhe stvari)</w:t>
      </w:r>
    </w:p>
    <w:p w:rsidR="007A325E" w:rsidRPr="007A325E" w:rsidRDefault="007A325E" w:rsidP="007A325E">
      <w:pPr>
        <w:pStyle w:val="Odstavekseznama"/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p w:rsidR="00113B1B" w:rsidRDefault="00113B1B" w:rsidP="00113B1B">
      <w:pPr>
        <w:pStyle w:val="Odstavekseznam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Vpiši manjkajoče črke.</w:t>
      </w:r>
      <w:r w:rsidR="007A325E">
        <w:rPr>
          <w:color w:val="000000" w:themeColor="text1"/>
          <w:sz w:val="28"/>
          <w:szCs w:val="28"/>
        </w:rPr>
        <w:t xml:space="preserve"> Povedi prepiši.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Testo</w:t>
      </w:r>
      <w:r w:rsidR="005F0CE9">
        <w:rPr>
          <w:i/>
          <w:color w:val="000000" w:themeColor="text1"/>
          <w:sz w:val="28"/>
          <w:szCs w:val="28"/>
        </w:rPr>
        <w:t xml:space="preserve"> za palačinke je bilo preveč re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>ko.</w:t>
      </w:r>
    </w:p>
    <w:p w:rsidR="00113B1B" w:rsidRDefault="005F0CE9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V čaj vsuj eno žličko sla</w:t>
      </w:r>
      <w:r w:rsidRPr="005F0CE9">
        <w:rPr>
          <w:i/>
          <w:color w:val="2E74B5" w:themeColor="accent1" w:themeShade="BF"/>
          <w:sz w:val="28"/>
          <w:szCs w:val="28"/>
        </w:rPr>
        <w:t>d</w:t>
      </w:r>
      <w:r w:rsidR="00113B1B">
        <w:rPr>
          <w:i/>
          <w:color w:val="000000" w:themeColor="text1"/>
          <w:sz w:val="28"/>
          <w:szCs w:val="28"/>
        </w:rPr>
        <w:t>korja.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Mešaj tako dolgo, da bo testo gla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>ko.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Vs</w:t>
      </w:r>
      <w:r w:rsidR="005F0CE9">
        <w:rPr>
          <w:i/>
          <w:color w:val="000000" w:themeColor="text1"/>
          <w:sz w:val="28"/>
          <w:szCs w:val="28"/>
        </w:rPr>
        <w:t>a punce v razredu smo prave sla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>kosne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>ke.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Po kosilu se mi prileže sladole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>.</w:t>
      </w:r>
    </w:p>
    <w:p w:rsidR="00113B1B" w:rsidRDefault="00113B1B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Aleš mlajšega bratca po</w:t>
      </w:r>
      <w:r w:rsidR="005F0CE9" w:rsidRPr="005F0CE9">
        <w:rPr>
          <w:i/>
          <w:color w:val="2E74B5" w:themeColor="accent1" w:themeShade="BF"/>
          <w:sz w:val="28"/>
          <w:szCs w:val="28"/>
        </w:rPr>
        <w:t>d</w:t>
      </w:r>
      <w:r>
        <w:rPr>
          <w:i/>
          <w:color w:val="000000" w:themeColor="text1"/>
          <w:sz w:val="28"/>
          <w:szCs w:val="28"/>
        </w:rPr>
        <w:t xml:space="preserve">kupuje </w:t>
      </w:r>
      <w:r w:rsidR="007A325E">
        <w:rPr>
          <w:i/>
          <w:color w:val="000000" w:themeColor="text1"/>
          <w:sz w:val="28"/>
          <w:szCs w:val="28"/>
        </w:rPr>
        <w:t>z bo</w:t>
      </w:r>
      <w:r w:rsidR="005F0CE9" w:rsidRPr="005F0CE9">
        <w:rPr>
          <w:i/>
          <w:color w:val="2E74B5" w:themeColor="accent1" w:themeShade="BF"/>
          <w:sz w:val="28"/>
          <w:szCs w:val="28"/>
        </w:rPr>
        <w:t>n</w:t>
      </w:r>
      <w:r w:rsidR="007A325E">
        <w:rPr>
          <w:i/>
          <w:color w:val="000000" w:themeColor="text1"/>
          <w:sz w:val="28"/>
          <w:szCs w:val="28"/>
        </w:rPr>
        <w:t>boni.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Vsako nedeljo po kosilu gremo v sla</w:t>
      </w:r>
      <w:r w:rsidR="005F0CE9" w:rsidRPr="005F0CE9">
        <w:rPr>
          <w:i/>
          <w:color w:val="2E74B5" w:themeColor="accent1" w:themeShade="BF"/>
          <w:sz w:val="28"/>
          <w:szCs w:val="28"/>
        </w:rPr>
        <w:t>šč</w:t>
      </w:r>
      <w:r>
        <w:rPr>
          <w:i/>
          <w:color w:val="000000" w:themeColor="text1"/>
          <w:sz w:val="28"/>
          <w:szCs w:val="28"/>
        </w:rPr>
        <w:t>ičarno na tortico.</w:t>
      </w:r>
    </w:p>
    <w:p w:rsidR="007A325E" w:rsidRDefault="007A325E" w:rsidP="007A325E">
      <w:pPr>
        <w:pStyle w:val="Odstavekseznama"/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Pri sosedih znajo pripraviti dober divjačinski gola</w:t>
      </w:r>
      <w:r w:rsidR="005F0CE9" w:rsidRPr="005F0CE9">
        <w:rPr>
          <w:i/>
          <w:color w:val="2E74B5" w:themeColor="accent1" w:themeShade="BF"/>
          <w:sz w:val="28"/>
          <w:szCs w:val="28"/>
        </w:rPr>
        <w:t>ž</w:t>
      </w:r>
      <w:r>
        <w:rPr>
          <w:i/>
          <w:color w:val="000000" w:themeColor="text1"/>
          <w:sz w:val="28"/>
          <w:szCs w:val="28"/>
        </w:rPr>
        <w:t>.</w:t>
      </w:r>
    </w:p>
    <w:p w:rsidR="00113B1B" w:rsidRPr="005F0CE9" w:rsidRDefault="00113B1B" w:rsidP="005F0CE9">
      <w:pPr>
        <w:spacing w:line="360" w:lineRule="auto"/>
        <w:jc w:val="both"/>
        <w:rPr>
          <w:i/>
          <w:color w:val="000000" w:themeColor="text1"/>
          <w:sz w:val="28"/>
          <w:szCs w:val="28"/>
        </w:rPr>
      </w:pPr>
    </w:p>
    <w:sectPr w:rsidR="00113B1B" w:rsidRPr="005F0CE9" w:rsidSect="0011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B01"/>
    <w:multiLevelType w:val="hybridMultilevel"/>
    <w:tmpl w:val="BD8412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B"/>
    <w:rsid w:val="00113B1B"/>
    <w:rsid w:val="005F0CE9"/>
    <w:rsid w:val="007A325E"/>
    <w:rsid w:val="00CF7C6F"/>
    <w:rsid w:val="00D0240A"/>
    <w:rsid w:val="00E13FF9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C4AB"/>
  <w15:chartTrackingRefBased/>
  <w15:docId w15:val="{94DD0178-2D4C-4534-8FD3-98BE273B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6E5989-6B71-4563-93B9-0C7D34B3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2020-03-25T09:21:00Z</dcterms:created>
  <dcterms:modified xsi:type="dcterms:W3CDTF">2020-03-25T09:26:00Z</dcterms:modified>
</cp:coreProperties>
</file>